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46C2" w14:textId="77777777" w:rsidR="000473E8" w:rsidRDefault="000473E8" w:rsidP="000473E8">
      <w:pPr>
        <w:shd w:val="clear" w:color="auto" w:fill="EFE8B0"/>
        <w:spacing w:after="120" w:line="312" w:lineRule="atLeast"/>
        <w:ind w:left="-1276"/>
        <w:outlineLvl w:val="0"/>
        <w:rPr>
          <w:rFonts w:ascii="Georgia" w:eastAsia="Times New Roman" w:hAnsi="Georgia" w:cs="Times New Roman"/>
          <w:color w:val="6F2201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6F2201"/>
          <w:kern w:val="36"/>
          <w:sz w:val="30"/>
          <w:szCs w:val="30"/>
          <w:lang w:eastAsia="ru-RU"/>
        </w:rPr>
        <w:t xml:space="preserve">    </w:t>
      </w:r>
    </w:p>
    <w:p w14:paraId="6CAAE50F" w14:textId="0A54E0F3" w:rsidR="00C940BF" w:rsidRPr="000473E8" w:rsidRDefault="00C940BF" w:rsidP="000473E8">
      <w:pPr>
        <w:shd w:val="clear" w:color="auto" w:fill="EFE8B0"/>
        <w:spacing w:after="120" w:line="312" w:lineRule="atLeast"/>
        <w:ind w:left="-1276"/>
        <w:jc w:val="center"/>
        <w:outlineLvl w:val="0"/>
        <w:rPr>
          <w:rFonts w:ascii="Georgia" w:eastAsia="Times New Roman" w:hAnsi="Georgia" w:cs="Times New Roman"/>
          <w:b/>
          <w:bCs/>
          <w:color w:val="6F2201"/>
          <w:kern w:val="36"/>
          <w:sz w:val="30"/>
          <w:szCs w:val="30"/>
          <w:lang w:eastAsia="ru-RU"/>
        </w:rPr>
      </w:pPr>
      <w:r w:rsidRPr="000473E8">
        <w:rPr>
          <w:rFonts w:ascii="Georgia" w:eastAsia="Times New Roman" w:hAnsi="Georgia" w:cs="Times New Roman"/>
          <w:b/>
          <w:bCs/>
          <w:color w:val="6F2201"/>
          <w:kern w:val="36"/>
          <w:sz w:val="30"/>
          <w:szCs w:val="30"/>
          <w:lang w:eastAsia="ru-RU"/>
        </w:rPr>
        <w:t>ПРАВИЛА ПРОЖИВАНИЯ</w:t>
      </w:r>
      <w:r w:rsidR="000473E8" w:rsidRPr="000473E8">
        <w:rPr>
          <w:rFonts w:ascii="Georgia" w:eastAsia="Times New Roman" w:hAnsi="Georgia" w:cs="Times New Roman"/>
          <w:b/>
          <w:bCs/>
          <w:color w:val="6F2201"/>
          <w:kern w:val="36"/>
          <w:sz w:val="30"/>
          <w:szCs w:val="30"/>
          <w:lang w:eastAsia="ru-RU"/>
        </w:rPr>
        <w:t xml:space="preserve"> И БРОНИРОВАНИЯ</w:t>
      </w:r>
      <w:r w:rsidR="007F2669">
        <w:rPr>
          <w:rFonts w:ascii="Georgia" w:eastAsia="Times New Roman" w:hAnsi="Georgia" w:cs="Times New Roman"/>
          <w:b/>
          <w:bCs/>
          <w:color w:val="6F2201"/>
          <w:kern w:val="36"/>
          <w:sz w:val="30"/>
          <w:szCs w:val="30"/>
          <w:lang w:eastAsia="ru-RU"/>
        </w:rPr>
        <w:t xml:space="preserve">                                             В ГОСТИНИЦЕ «ЗАРЕЧНАЯ»</w:t>
      </w:r>
    </w:p>
    <w:p w14:paraId="2F5BF57A" w14:textId="75BE912F" w:rsidR="009D0E91" w:rsidRPr="00F77CFB" w:rsidRDefault="00635095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 </w:t>
      </w:r>
      <w:r w:rsidR="009D0E91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</w:t>
      </w:r>
      <w:r w:rsidR="00075B87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</w:t>
      </w:r>
      <w:r w:rsidR="009D0E91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Настоящие Правила являются локальным нормативным актом</w:t>
      </w:r>
      <w:r w:rsidR="009B4BE6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, раз</w:t>
      </w:r>
      <w:r w:rsidR="009D0E91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, </w:t>
      </w:r>
      <w:r w:rsidR="006D02B8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регулирующим </w:t>
      </w:r>
      <w:r w:rsidR="00075B87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оказание гостиничных услуг в гостинице «Заречная» (Нижегородская область, с.Дивеево, </w:t>
      </w:r>
      <w:proofErr w:type="spellStart"/>
      <w:r w:rsidR="00075B87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ул.Полевая</w:t>
      </w:r>
      <w:proofErr w:type="spellEnd"/>
      <w:r w:rsidR="00075B87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, д.2).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</w:p>
    <w:p w14:paraId="67A68DF4" w14:textId="08272A23" w:rsidR="0089683E" w:rsidRPr="00F77CFB" w:rsidRDefault="009D0E91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Calibri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 </w:t>
      </w:r>
      <w:r w:rsidR="00075B87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 </w:t>
      </w:r>
      <w:r w:rsidR="00635095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В</w:t>
      </w:r>
      <w:r w:rsidR="00635095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  <w:r w:rsidR="00635095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настоящих</w:t>
      </w:r>
      <w:r w:rsidR="00635095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  <w:r w:rsidR="00635095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Правилах</w:t>
      </w:r>
      <w:r w:rsidR="0089683E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используются следующие понятия:</w:t>
      </w:r>
    </w:p>
    <w:p w14:paraId="1283A527" w14:textId="77777777" w:rsidR="000B57D2" w:rsidRPr="00F77CFB" w:rsidRDefault="0089683E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Calibri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- «бронирование» закрепление за </w:t>
      </w:r>
      <w:r w:rsidR="000B57D2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гостем (</w:t>
      </w: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потребителем</w:t>
      </w:r>
      <w:r w:rsidR="000B57D2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)</w:t>
      </w: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номера в гостинице на условиях, определенных заявкой заказчика или </w:t>
      </w:r>
      <w:r w:rsidR="000B57D2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гостя</w:t>
      </w: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и подтверждением этой заявки со стороны </w:t>
      </w:r>
      <w:r w:rsidR="000B57D2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гостиницы (исполнителя);</w:t>
      </w:r>
    </w:p>
    <w:p w14:paraId="31CD1795" w14:textId="77777777" w:rsidR="000B57D2" w:rsidRPr="00F77CFB" w:rsidRDefault="000B57D2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Calibri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- «время выезда (расчетный час)» - время, установленное гостиницей для выезда гостя;</w:t>
      </w:r>
    </w:p>
    <w:p w14:paraId="250A9F28" w14:textId="77777777" w:rsidR="000B57D2" w:rsidRPr="00F77CFB" w:rsidRDefault="000B57D2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Calibri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- «время заезда» - время, установленное гостиницей для заезда гостя;</w:t>
      </w:r>
    </w:p>
    <w:p w14:paraId="048B81C7" w14:textId="77777777" w:rsidR="00A45E07" w:rsidRPr="00F77CFB" w:rsidRDefault="000B57D2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Calibri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- «заказчик» - физическое или юридическое лицо</w:t>
      </w:r>
      <w:r w:rsidR="00A45E07"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 xml:space="preserve"> или индивидуальный предприниматель, имеющие намерение заказать или приобрести либо заказывающие или приобретающие гостиничные услуги в пользу гостя;</w:t>
      </w:r>
    </w:p>
    <w:p w14:paraId="1F6CDB23" w14:textId="77777777" w:rsidR="009E4B1A" w:rsidRPr="00F77CFB" w:rsidRDefault="00A45E07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Calibri"/>
          <w:color w:val="800000"/>
          <w:sz w:val="24"/>
          <w:szCs w:val="24"/>
          <w:lang w:eastAsia="ru-RU"/>
        </w:rPr>
        <w:t>- «гость»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связанными с осуществлением предпринимательской деятельности;</w:t>
      </w:r>
      <w:r w:rsidR="00635095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</w:p>
    <w:p w14:paraId="05BDE873" w14:textId="5DE34EB8" w:rsidR="00635095" w:rsidRPr="00F77CFB" w:rsidRDefault="009E4B1A" w:rsidP="000473E8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- «цена номера (места в номере)» - </w:t>
      </w:r>
      <w:r w:rsidR="001E5142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стоимость временного проживания и иных сопутствующих услуг, определенных гостиницей, оказываемых за единую цену.</w:t>
      </w:r>
      <w:r w:rsidR="00635095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25A462D0" w14:textId="77777777" w:rsidR="00F77CFB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1. В нашей гостинице предусмотрено круглосуточное оформление прибывающих и убывающих гостей.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2. Размещение в гостинице осуществляется при предъявлении документа, удостоверяющего личность (паспорта, загранпаспорта, для военных – по военному билету). Иностранные граждане обязаны предъявить паспорт, визу и миграционную карту.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 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 xml:space="preserve">3. В гостинице действует единый расчетный час – 12 часов дня текущих суток по местному времени. В случае задержки выезда потребителя плата за проживание взимается в следующем порядке: не более </w:t>
      </w:r>
      <w:r w:rsidR="00F33D02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4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часов после расчетного часа – почасовая оплата, от </w:t>
      </w:r>
      <w:r w:rsidR="0026076E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4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до 12 часов после расчетного часа – плата за половину суток, от 12 до 24 часов после расчетного часа – плата за полные сутки. При проживании не более суток плата взимается за сутки независимо от расчетного часа.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4. Оплата за проживание производится в рублях РФ за наличный и безналичный расчет. Оплата услуг осуществляется по утвержденному прейскуранту при заселении в гостиницу.</w:t>
      </w:r>
      <w:r w:rsidR="00F77CFB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</w:p>
    <w:p w14:paraId="2F82737D" w14:textId="4F6C1B1F" w:rsidR="00EB7C9D" w:rsidRDefault="00F77CFB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5. </w:t>
      </w:r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Бесплатное проживание в одном номере предоставляется одному ребенку до двух лет без предоставления отдельного места</w:t>
      </w:r>
      <w:r w:rsidR="0052400C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. </w:t>
      </w:r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За предоставление детской кроватки взимается плата согласно прейскуранту</w:t>
      </w:r>
      <w:r w:rsidR="0052400C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.</w:t>
      </w:r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За проживание в одном номере помимо основного кол</w:t>
      </w:r>
      <w:r w:rsidR="000D74B7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и</w:t>
      </w:r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чества проживающих</w:t>
      </w:r>
      <w:r w:rsidR="000D74B7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согласно категории </w:t>
      </w:r>
      <w:proofErr w:type="gramStart"/>
      <w:r w:rsidR="000D74B7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номера </w:t>
      </w:r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второго</w:t>
      </w:r>
      <w:proofErr w:type="gramEnd"/>
      <w:r w:rsidR="00EB7C9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ребенка и более в возрасте до двух лет взимается стоимость дополнительного места </w:t>
      </w:r>
      <w:r w:rsidR="000D74B7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(мест) как со взрослого гостя. Дети с двух лет и до 17 лет включительно проживают платно… в ом числе и в случае отказа от комплекта постельного белья.</w:t>
      </w:r>
      <w:r w:rsidR="00C940BF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</w:r>
    </w:p>
    <w:p w14:paraId="0D828620" w14:textId="77777777" w:rsidR="00EB7C9D" w:rsidRDefault="00EB7C9D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</w:p>
    <w:p w14:paraId="636037AA" w14:textId="77777777" w:rsidR="00EB7C9D" w:rsidRPr="00F4728C" w:rsidRDefault="00EB7C9D" w:rsidP="00EB7C9D">
      <w:pPr>
        <w:jc w:val="both"/>
        <w:rPr>
          <w:sz w:val="28"/>
          <w:szCs w:val="28"/>
        </w:rPr>
      </w:pPr>
      <w:r w:rsidRPr="00F4728C">
        <w:rPr>
          <w:sz w:val="28"/>
          <w:szCs w:val="28"/>
        </w:rPr>
        <w:t xml:space="preserve">Бесплатное проживание в одном номере предоставляется только одному ребенку до двух лет. Один ребенок </w:t>
      </w:r>
      <w:r w:rsidRPr="00F4728C">
        <w:rPr>
          <w:b/>
          <w:bCs/>
          <w:sz w:val="28"/>
          <w:szCs w:val="28"/>
        </w:rPr>
        <w:t>до</w:t>
      </w:r>
      <w:r w:rsidRPr="00F4728C">
        <w:rPr>
          <w:sz w:val="28"/>
          <w:szCs w:val="28"/>
        </w:rPr>
        <w:t xml:space="preserve"> 2 лет проживает бесплатно без предоставления </w:t>
      </w:r>
      <w:r w:rsidRPr="00F4728C">
        <w:rPr>
          <w:sz w:val="28"/>
          <w:szCs w:val="28"/>
        </w:rPr>
        <w:lastRenderedPageBreak/>
        <w:t xml:space="preserve">дополнительного места. За предоставление детской кроватки взимается плата согласно прейскуранту. За проживание второго и более ребенка </w:t>
      </w:r>
      <w:r w:rsidRPr="00F4728C">
        <w:rPr>
          <w:b/>
          <w:bCs/>
          <w:sz w:val="28"/>
          <w:szCs w:val="28"/>
        </w:rPr>
        <w:t>до</w:t>
      </w:r>
      <w:r w:rsidRPr="00F4728C">
        <w:rPr>
          <w:sz w:val="28"/>
          <w:szCs w:val="28"/>
        </w:rPr>
        <w:t xml:space="preserve"> двух лет </w:t>
      </w:r>
      <w:r w:rsidRPr="00F4728C">
        <w:rPr>
          <w:b/>
          <w:bCs/>
          <w:sz w:val="28"/>
          <w:szCs w:val="28"/>
        </w:rPr>
        <w:t>в одном номере</w:t>
      </w:r>
      <w:r w:rsidRPr="00F4728C">
        <w:rPr>
          <w:sz w:val="28"/>
          <w:szCs w:val="28"/>
        </w:rPr>
        <w:t xml:space="preserve"> взимается стоимость дополнительного места как со взрослого гостя. Дети </w:t>
      </w:r>
      <w:r w:rsidRPr="00F4728C">
        <w:rPr>
          <w:b/>
          <w:bCs/>
          <w:sz w:val="28"/>
          <w:szCs w:val="28"/>
        </w:rPr>
        <w:t>с двух и до 17 лет включительно</w:t>
      </w:r>
      <w:r w:rsidRPr="00F4728C">
        <w:rPr>
          <w:sz w:val="28"/>
          <w:szCs w:val="28"/>
        </w:rPr>
        <w:t xml:space="preserve"> проживают платно как взрослые, в том числе и в случае отказа от комплекта постельного белья.</w:t>
      </w:r>
    </w:p>
    <w:p w14:paraId="73226F26" w14:textId="3A955249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5. При регистрации каждому гостю выдается ключ на поселение в гостинице. Покидая номер, гость должен сдать ключ администратору гостиницы.</w:t>
      </w:r>
      <w:r w:rsidR="00112E81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Выносить ключ за пределы гостиницы запрещается.</w:t>
      </w:r>
    </w:p>
    <w:p w14:paraId="0B0F0B01" w14:textId="77777777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6. Покидая номер не оставляйте открытыми водоразборные краны, включенными свет и телевизор.</w:t>
      </w:r>
    </w:p>
    <w:p w14:paraId="5B25E520" w14:textId="43260BDB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7. Во всех помещениях гостиницы, включая кафе, курение категорически запрещено.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8. В случае заболевания или плохого самочувствия гость может обратиться к администратору для вызова скорой помощи.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 xml:space="preserve">9. Проживающим в гостинице не разрешается: нарушать покой проживающих (особенно с 22:00 до </w:t>
      </w:r>
      <w:r w:rsidR="00112E81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8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:00 утра); оставлять в номере посторонних лиц без разрешения администрации, а также передавать им ключи от номера; переставлять мебель в номере; вносить и хранить в номере громоздкие вещи, легковоспламеняющиеся, взрывчатые, токсические, отравляющие, наркотические, зловонные материалы и вещества; пользоваться электрокипятильниками, электроплитками и другими электроприборами, за исключением электроприборов, выданных администратором гостиницы; держать в номере животных и птиц.</w:t>
      </w:r>
    </w:p>
    <w:p w14:paraId="5223238E" w14:textId="77777777" w:rsidR="00112E81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10. Проживающие должны бережно относиться к имуществу и оборудованию гостиницы, соблюдать правила пожарной безопасности.</w:t>
      </w:r>
    </w:p>
    <w:p w14:paraId="78275EC0" w14:textId="5DC19609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11. В случае нарушения правил проживания, администрация гостиницы вправе отказать Гостю в дальнейшем проживании. При этом внесенные в качестве оплаты за номер деньги возвращаются клиенту за минусом стоимости номера за сутки проживания.</w:t>
      </w:r>
    </w:p>
    <w:p w14:paraId="196AD10E" w14:textId="77777777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12. Книга отзывов и предложений находится у администратора.</w:t>
      </w:r>
    </w:p>
    <w:p w14:paraId="31E2CFBE" w14:textId="77777777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13. Проживание с животным в номере не допускается.</w:t>
      </w:r>
    </w:p>
    <w:p w14:paraId="654874B4" w14:textId="77777777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14. Смена постельного белья производится один раз в три дня.</w:t>
      </w:r>
    </w:p>
    <w:p w14:paraId="27B1FE93" w14:textId="64B87982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15. О продлении номера постоялец должен проинформировать администратора гостиницы не менее чем за сутки до ранее запланированного выезда. В случае бронирования </w:t>
      </w:r>
      <w:r w:rsidR="00095AE6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другими клиентами 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номера, занятого клиентом, и отсутствия свободных номеров соответствующей категории, гостиница имеет право отказать постояльцу в возможности задержки выезда или продлении проживания в номере. Постоялец обязан в таком случае покинуть номер к моменту наступления расчетного часа.</w:t>
      </w:r>
    </w:p>
    <w:p w14:paraId="7280176E" w14:textId="14F70411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 xml:space="preserve">16. О досрочном выезде </w:t>
      </w:r>
      <w:r w:rsidR="00A210E9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гость</w:t>
      </w: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обязан своевременно, но не позднее чем за 24 часа, проинформировать администратора гостиницы.</w:t>
      </w:r>
    </w:p>
    <w:p w14:paraId="370FC27C" w14:textId="77777777" w:rsidR="00C940BF" w:rsidRPr="00F77CFB" w:rsidRDefault="00C940BF" w:rsidP="00F77CFB">
      <w:pPr>
        <w:shd w:val="clear" w:color="auto" w:fill="EFE8B0"/>
        <w:spacing w:after="24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br/>
        <w:t>17. Перевод из одного номера в другой может производиться по желанию гостя или по производственной необходимости, сложившейся в гостинице. Перевод оформляется дежурным администратором.</w:t>
      </w:r>
    </w:p>
    <w:p w14:paraId="72A4DBB2" w14:textId="77777777" w:rsidR="00C940BF" w:rsidRPr="00F77CFB" w:rsidRDefault="00C940BF" w:rsidP="00F77CFB">
      <w:pPr>
        <w:shd w:val="clear" w:color="auto" w:fill="EFE8B0"/>
        <w:spacing w:after="24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lastRenderedPageBreak/>
        <w:t>18. При выезде из гостиницы гость должен произвести полный расчет за предоставленные услуги и сдать номер и ключ администратору.</w:t>
      </w:r>
    </w:p>
    <w:p w14:paraId="398D34E6" w14:textId="77777777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19. При отсутствии гостя в номере более двух часов с момента наступления его расчетного часа (в случае наличия брони на номер - при наступлении расчетного часа), администрация гостиницы вправе создать комиссию и сделать опись имуществ, находящегося в номере. Материальные ценности в виде денежных средств, драгоценных металлов, ценных документов, администрация берет под свою ответственность. Прочее имущество находится в службе сервиса (камере хранения).</w:t>
      </w:r>
    </w:p>
    <w:p w14:paraId="7933317F" w14:textId="702421ED" w:rsidR="00C940BF" w:rsidRPr="00F77CFB" w:rsidRDefault="00C940BF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20. Администрация гостиницы предоставляет полный перечень всех необходимых документов, подтверждающий проживание в гостинице и пользование дополнительными услугами:</w:t>
      </w:r>
      <w:r w:rsidR="00F77CFB"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</w:t>
      </w:r>
    </w:p>
    <w:p w14:paraId="5597D5E4" w14:textId="7CA36114" w:rsidR="00F77CFB" w:rsidRPr="00F77CFB" w:rsidRDefault="00F77CFB" w:rsidP="00F77CFB">
      <w:pPr>
        <w:shd w:val="clear" w:color="auto" w:fill="EFE8B0"/>
        <w:spacing w:after="120" w:line="312" w:lineRule="atLeast"/>
        <w:ind w:left="-993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F77CFB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При наличном расчете – счет на оплату и кассовый чек, при безналичном расчете – счет и акт оказанных услуг.</w:t>
      </w:r>
    </w:p>
    <w:sectPr w:rsidR="00F77CFB" w:rsidRPr="00F77CFB" w:rsidSect="00F77CFB">
      <w:pgSz w:w="11906" w:h="16838"/>
      <w:pgMar w:top="284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020F"/>
    <w:multiLevelType w:val="multilevel"/>
    <w:tmpl w:val="6E6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06C7C"/>
    <w:multiLevelType w:val="multilevel"/>
    <w:tmpl w:val="40E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228895">
    <w:abstractNumId w:val="0"/>
  </w:num>
  <w:num w:numId="2" w16cid:durableId="109759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CF"/>
    <w:rsid w:val="000473E8"/>
    <w:rsid w:val="00075B87"/>
    <w:rsid w:val="00095AE6"/>
    <w:rsid w:val="000B57D2"/>
    <w:rsid w:val="000D74B7"/>
    <w:rsid w:val="00112E81"/>
    <w:rsid w:val="001E5142"/>
    <w:rsid w:val="0026076E"/>
    <w:rsid w:val="0052400C"/>
    <w:rsid w:val="00597571"/>
    <w:rsid w:val="005F0505"/>
    <w:rsid w:val="00635095"/>
    <w:rsid w:val="00644DFD"/>
    <w:rsid w:val="006D02B8"/>
    <w:rsid w:val="007E3A54"/>
    <w:rsid w:val="007F2669"/>
    <w:rsid w:val="0089683E"/>
    <w:rsid w:val="009B4BE6"/>
    <w:rsid w:val="009D0E91"/>
    <w:rsid w:val="009E4B1A"/>
    <w:rsid w:val="00A0303A"/>
    <w:rsid w:val="00A210E9"/>
    <w:rsid w:val="00A45E07"/>
    <w:rsid w:val="00C940BF"/>
    <w:rsid w:val="00EB7C9D"/>
    <w:rsid w:val="00F166CF"/>
    <w:rsid w:val="00F33D02"/>
    <w:rsid w:val="00F6311A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C7AB"/>
  <w15:chartTrackingRefBased/>
  <w15:docId w15:val="{62DF85A9-8853-49A5-8C2A-E38F806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C940BF"/>
  </w:style>
  <w:style w:type="paragraph" w:styleId="a3">
    <w:name w:val="Normal (Web)"/>
    <w:basedOn w:val="a"/>
    <w:uiPriority w:val="99"/>
    <w:semiHidden/>
    <w:unhideWhenUsed/>
    <w:rsid w:val="00C9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0BF"/>
    <w:rPr>
      <w:b/>
      <w:bCs/>
    </w:rPr>
  </w:style>
  <w:style w:type="character" w:styleId="a5">
    <w:name w:val="Hyperlink"/>
    <w:basedOn w:val="a0"/>
    <w:uiPriority w:val="99"/>
    <w:semiHidden/>
    <w:unhideWhenUsed/>
    <w:rsid w:val="00635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Лариса Родникова</cp:lastModifiedBy>
  <cp:revision>17</cp:revision>
  <dcterms:created xsi:type="dcterms:W3CDTF">2021-06-13T17:42:00Z</dcterms:created>
  <dcterms:modified xsi:type="dcterms:W3CDTF">2023-05-19T19:36:00Z</dcterms:modified>
</cp:coreProperties>
</file>